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58327c425152457b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42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0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اَتَشْ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اِحْتِمَالَاتْ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احتماللر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اِسْتِعْدَادٖی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اِطِّلَا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اگیتەرك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اویولان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پوتانسییلە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پَیْغَمْبَرِیَە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تَرْبِیَەكَارَانَە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جِهَانْكٖیرْ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حَقَّانِیِتْ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حقلیلغی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رُتْبَۀِ مَقْبُولِیَتْ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رَحْمَانِیَتْ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رَسَائِلِ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سركیسی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سَكَنَاتْ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شَهَادَتِ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شُهُودًا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صَادِقِیَتِ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صَادِقِیَتْ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عَابِدِ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عُقَلَا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عَمْدْ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غزا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غَزْوَە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فَارْسْ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فِهْرِسْتَۀِ كَمَالَاتْ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كاهن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كیشلگی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مَاتَمْخَانَە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ﻣُﺘَﻄَﺎبِقًا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مُخَصِّصْ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مَرْتَبَۀِ حَقَّانِیَتْ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مَرْتَبَۀِ كَمَالَاتْ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مَشٖیئَتِ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مُقْتَدَا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وَاقِعَاتِ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وَظٖیفَەدَارَانَە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وِیرَانْ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ییقیق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</w:body>
</w:document>
</file>