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c25fe44b7faa4a36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14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14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ایكبریای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سینەسندەاویلە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صَادِقُ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عظمتكبریاسندن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قورتولدیقلرینی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مسخّریتیلە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مسعودیتلری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منتظممركّباتیلە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نوریۀ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الَّتٖیسَخَّرْتَ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الْجِبَالِحَجَرَاتٌ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الْجَوِّسَحَابَاتٌ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الدَّعَوَاتِاٰمٖینَ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الرِّیَاحِوَالسَّحَابِ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الْقُلُوبِخَطَرَاتٌ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اللّٰهُوَاَشْهَدُ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الْمَخْلُوقَاتِالرُّوحَانِیَّاتِ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النَّاسَوَمَٓا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وُجُودِكَشَاهِدَاتٌ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وَرُسُلِهٖوَالْیَوْمِ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وَسَخِّرْلِرَسَٓائِلِ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وَعَجَٓائِبُمَصْنُوعَاتٍ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وَمُزَیَّنَاتُثَمَرَاتٍ</w:t>
      </w:r>
    </w:p>
  </w:body>
</w:document>
</file>