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b766dbd49ee4d2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146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2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ادلّەجە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آرانمامسیدر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اسالیبنڭ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اعطای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الاسلامیت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الخوتو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المبالغاتڭ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أوكوز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اولابیلەجگنڭ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اولامایاجغنڭ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ایدیلەبیلەجگنڭ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باشندنبری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باطلایی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بدیهیاتدندر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بیضاویدەكی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تقریضی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تمثیلجیلرینڭ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چارپاجغنڭ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خرابیتنڭ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خیرسزینڭ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دیڭلنیلملی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ذو القرنین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رندشلنمسی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زُبدەسنی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زراعتڭ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شافعیدن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شعلە فشانڭ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صِرفی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صوڭرەسندەكی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ظاهر پرستلرڭ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فرَضیە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قَرْلَایْلْ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كوزوكویور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محصوصەدر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مختصراً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مراجعتی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معتزلیلرڭ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معرَّفی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معلّقەلر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مفسّرڭ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مقدَّمە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مقیاسلر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نصر الدّین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یازدقلرینە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إِنَّ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دَحٰیهَا</w:t>
      </w:r>
    </w:p>
  </w:body>
</w:document>
</file>